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4E9B9">
      <w:pPr>
        <w:spacing w:before="245" w:line="175" w:lineRule="auto"/>
        <w:ind w:left="2923"/>
        <w:outlineLvl w:val="0"/>
        <w:rPr>
          <w:rFonts w:ascii="微软雅黑" w:hAnsi="微软雅黑" w:eastAsia="微软雅黑" w:cs="微软雅黑"/>
          <w:sz w:val="44"/>
          <w:szCs w:val="44"/>
          <w:lang w:eastAsia="zh-CN"/>
        </w:rPr>
      </w:pPr>
      <w:r>
        <w:rPr>
          <w:rFonts w:ascii="微软雅黑" w:hAnsi="微软雅黑" w:eastAsia="微软雅黑" w:cs="微软雅黑"/>
          <w:spacing w:val="-2"/>
          <w:sz w:val="44"/>
          <w:szCs w:val="44"/>
          <w:lang w:eastAsia="zh-CN"/>
        </w:rPr>
        <w:t>政府网站监管年度报表</w:t>
      </w:r>
    </w:p>
    <w:p w14:paraId="30097D1C">
      <w:pPr>
        <w:spacing w:before="304" w:line="222" w:lineRule="auto"/>
        <w:ind w:left="4128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7"/>
          <w:sz w:val="32"/>
          <w:szCs w:val="32"/>
          <w:lang w:eastAsia="zh-CN"/>
        </w:rPr>
        <w:t>（202</w:t>
      </w:r>
      <w:r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  <w:t>4</w:t>
      </w:r>
      <w:r>
        <w:rPr>
          <w:rFonts w:ascii="仿宋" w:hAnsi="仿宋" w:eastAsia="仿宋" w:cs="仿宋"/>
          <w:spacing w:val="-52"/>
          <w:sz w:val="32"/>
          <w:szCs w:val="32"/>
          <w:lang w:eastAsia="zh-CN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  <w:lang w:eastAsia="zh-CN"/>
        </w:rPr>
        <w:t>年度）</w:t>
      </w:r>
    </w:p>
    <w:p w14:paraId="12E3EE7B">
      <w:pPr>
        <w:spacing w:before="78" w:line="220" w:lineRule="auto"/>
        <w:ind w:left="5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b/>
          <w:bCs/>
          <w:spacing w:val="-4"/>
          <w:sz w:val="24"/>
          <w:szCs w:val="24"/>
          <w:lang w:eastAsia="zh-CN"/>
        </w:rPr>
        <w:t>填报单位:国家消防救援局</w:t>
      </w:r>
    </w:p>
    <w:tbl>
      <w:tblPr>
        <w:tblStyle w:val="5"/>
        <w:tblW w:w="102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"/>
        <w:gridCol w:w="1719"/>
        <w:gridCol w:w="1688"/>
        <w:gridCol w:w="2168"/>
        <w:gridCol w:w="961"/>
        <w:gridCol w:w="951"/>
        <w:gridCol w:w="938"/>
        <w:gridCol w:w="1022"/>
        <w:gridCol w:w="755"/>
      </w:tblGrid>
      <w:tr w14:paraId="5BBCB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restart"/>
            <w:tcBorders>
              <w:bottom w:val="nil"/>
            </w:tcBorders>
            <w:vAlign w:val="top"/>
          </w:tcPr>
          <w:p w14:paraId="5ACBA2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045E35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180C94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070887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3F22CA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15DEA8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0F9A41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3BEC43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614727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5067E9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58C0F5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087849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6A0690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501098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0EDD65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</w:pPr>
            <w:r>
              <w:rPr>
                <w:spacing w:val="-8"/>
              </w:rPr>
              <w:t>网站抽查</w:t>
            </w:r>
          </w:p>
        </w:tc>
        <w:tc>
          <w:tcPr>
            <w:tcW w:w="3856" w:type="dxa"/>
            <w:gridSpan w:val="2"/>
            <w:tcBorders>
              <w:tl2br w:val="single" w:color="000000" w:sz="4" w:space="0"/>
            </w:tcBorders>
            <w:vAlign w:val="top"/>
          </w:tcPr>
          <w:p w14:paraId="3821CE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961" w:type="dxa"/>
            <w:vAlign w:val="top"/>
          </w:tcPr>
          <w:p w14:paraId="0521EA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35"/>
              <w:textAlignment w:val="baseline"/>
            </w:pPr>
            <w:r>
              <w:rPr>
                <w:spacing w:val="-7"/>
              </w:rPr>
              <w:t>一季度</w:t>
            </w:r>
          </w:p>
        </w:tc>
        <w:tc>
          <w:tcPr>
            <w:tcW w:w="951" w:type="dxa"/>
            <w:vAlign w:val="top"/>
          </w:tcPr>
          <w:p w14:paraId="069519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35"/>
              <w:textAlignment w:val="baseline"/>
            </w:pPr>
            <w:r>
              <w:rPr>
                <w:spacing w:val="-6"/>
              </w:rPr>
              <w:t>二季度</w:t>
            </w:r>
          </w:p>
        </w:tc>
        <w:tc>
          <w:tcPr>
            <w:tcW w:w="938" w:type="dxa"/>
            <w:vAlign w:val="top"/>
          </w:tcPr>
          <w:p w14:paraId="2E7E16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9"/>
              <w:textAlignment w:val="baseline"/>
            </w:pPr>
            <w:r>
              <w:rPr>
                <w:spacing w:val="-6"/>
              </w:rPr>
              <w:t>三季度</w:t>
            </w:r>
          </w:p>
        </w:tc>
        <w:tc>
          <w:tcPr>
            <w:tcW w:w="1022" w:type="dxa"/>
            <w:vAlign w:val="top"/>
          </w:tcPr>
          <w:p w14:paraId="55BC81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93"/>
              <w:textAlignment w:val="baseline"/>
            </w:pPr>
            <w:r>
              <w:rPr>
                <w:spacing w:val="-10"/>
              </w:rPr>
              <w:t>四季度</w:t>
            </w:r>
          </w:p>
        </w:tc>
        <w:tc>
          <w:tcPr>
            <w:tcW w:w="755" w:type="dxa"/>
            <w:tcBorders>
              <w:bottom w:val="single" w:color="000000" w:sz="4" w:space="0"/>
            </w:tcBorders>
            <w:vAlign w:val="top"/>
          </w:tcPr>
          <w:p w14:paraId="608EE2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60"/>
              <w:textAlignment w:val="baseline"/>
            </w:pPr>
            <w:r>
              <w:rPr>
                <w:spacing w:val="-7"/>
              </w:rPr>
              <w:t>总计</w:t>
            </w:r>
          </w:p>
        </w:tc>
      </w:tr>
      <w:tr w14:paraId="226D5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3DF9D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76E84F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763"/>
              <w:textAlignment w:val="baseline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网站总数（单位：家）</w:t>
            </w:r>
          </w:p>
        </w:tc>
        <w:tc>
          <w:tcPr>
            <w:tcW w:w="961" w:type="dxa"/>
            <w:vAlign w:val="top"/>
          </w:tcPr>
          <w:p w14:paraId="287123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82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8</w:t>
            </w:r>
          </w:p>
        </w:tc>
        <w:tc>
          <w:tcPr>
            <w:tcW w:w="951" w:type="dxa"/>
            <w:vAlign w:val="top"/>
          </w:tcPr>
          <w:p w14:paraId="07AF20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78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8</w:t>
            </w:r>
          </w:p>
        </w:tc>
        <w:tc>
          <w:tcPr>
            <w:tcW w:w="938" w:type="dxa"/>
            <w:vAlign w:val="top"/>
          </w:tcPr>
          <w:p w14:paraId="4B0D1A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72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9</w:t>
            </w:r>
          </w:p>
        </w:tc>
        <w:tc>
          <w:tcPr>
            <w:tcW w:w="1022" w:type="dxa"/>
            <w:vAlign w:val="top"/>
          </w:tcPr>
          <w:p w14:paraId="4C7BC4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5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9</w:t>
            </w:r>
          </w:p>
        </w:tc>
        <w:tc>
          <w:tcPr>
            <w:tcW w:w="755" w:type="dxa"/>
            <w:tcBorders>
              <w:bottom w:val="single" w:color="000000" w:sz="4" w:space="0"/>
              <w:tl2br w:val="nil"/>
            </w:tcBorders>
            <w:vAlign w:val="top"/>
          </w:tcPr>
          <w:p w14:paraId="5FFB25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pacing w:val="-7"/>
              </w:rPr>
              <w:t>74</w:t>
            </w:r>
          </w:p>
        </w:tc>
      </w:tr>
      <w:tr w14:paraId="0FA589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57EFE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347A52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796"/>
              <w:textAlignment w:val="baseline"/>
            </w:pPr>
            <w:r>
              <w:rPr>
                <w:spacing w:val="-2"/>
              </w:rPr>
              <w:t>抽查比例（单位：%）</w:t>
            </w:r>
          </w:p>
        </w:tc>
        <w:tc>
          <w:tcPr>
            <w:tcW w:w="961" w:type="dxa"/>
            <w:vAlign w:val="top"/>
          </w:tcPr>
          <w:p w14:paraId="1C991E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2"/>
              <w:textAlignment w:val="baseline"/>
            </w:pPr>
            <w:r>
              <w:rPr>
                <w:spacing w:val="-6"/>
              </w:rPr>
              <w:t>100</w:t>
            </w:r>
          </w:p>
        </w:tc>
        <w:tc>
          <w:tcPr>
            <w:tcW w:w="951" w:type="dxa"/>
            <w:vAlign w:val="top"/>
          </w:tcPr>
          <w:p w14:paraId="28FD87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18"/>
              <w:textAlignment w:val="baseline"/>
            </w:pPr>
            <w:r>
              <w:rPr>
                <w:spacing w:val="-6"/>
              </w:rPr>
              <w:t>100</w:t>
            </w:r>
          </w:p>
        </w:tc>
        <w:tc>
          <w:tcPr>
            <w:tcW w:w="938" w:type="dxa"/>
            <w:vAlign w:val="top"/>
          </w:tcPr>
          <w:p w14:paraId="438A4E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12"/>
              <w:textAlignment w:val="baseline"/>
            </w:pPr>
            <w:r>
              <w:rPr>
                <w:spacing w:val="-6"/>
              </w:rPr>
              <w:t>100</w:t>
            </w:r>
          </w:p>
        </w:tc>
        <w:tc>
          <w:tcPr>
            <w:tcW w:w="1022" w:type="dxa"/>
            <w:vAlign w:val="top"/>
          </w:tcPr>
          <w:p w14:paraId="284149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55"/>
              <w:textAlignment w:val="baseline"/>
              <w:rPr>
                <w:rFonts w:hint="eastAsia"/>
                <w:lang w:eastAsia="zh-CN"/>
              </w:rPr>
            </w:pPr>
            <w:r>
              <w:rPr>
                <w:spacing w:val="-6"/>
              </w:rPr>
              <w:t>100</w:t>
            </w:r>
          </w:p>
        </w:tc>
        <w:tc>
          <w:tcPr>
            <w:tcW w:w="755" w:type="dxa"/>
            <w:tcBorders>
              <w:tl2br w:val="nil"/>
            </w:tcBorders>
            <w:vAlign w:val="top"/>
          </w:tcPr>
          <w:p w14:paraId="6DF5F5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eastAsiaTheme="minorEastAsia"/>
                <w:lang w:eastAsia="zh-CN"/>
              </w:rPr>
            </w:pPr>
            <w:r>
              <w:rPr>
                <w:spacing w:val="-6"/>
              </w:rPr>
              <w:t>100</w:t>
            </w:r>
          </w:p>
        </w:tc>
      </w:tr>
      <w:tr w14:paraId="258329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13FC3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674EEB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96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抽查网站数量（单位：家）</w:t>
            </w:r>
          </w:p>
        </w:tc>
        <w:tc>
          <w:tcPr>
            <w:tcW w:w="961" w:type="dxa"/>
            <w:vAlign w:val="top"/>
          </w:tcPr>
          <w:p w14:paraId="17C280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82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8</w:t>
            </w:r>
          </w:p>
        </w:tc>
        <w:tc>
          <w:tcPr>
            <w:tcW w:w="951" w:type="dxa"/>
            <w:vAlign w:val="top"/>
          </w:tcPr>
          <w:p w14:paraId="574598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78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8</w:t>
            </w:r>
          </w:p>
        </w:tc>
        <w:tc>
          <w:tcPr>
            <w:tcW w:w="938" w:type="dxa"/>
            <w:vAlign w:val="top"/>
          </w:tcPr>
          <w:p w14:paraId="153567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72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9</w:t>
            </w:r>
          </w:p>
        </w:tc>
        <w:tc>
          <w:tcPr>
            <w:tcW w:w="1022" w:type="dxa"/>
            <w:vAlign w:val="top"/>
          </w:tcPr>
          <w:p w14:paraId="434E59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5"/>
              <w:textAlignment w:val="baseline"/>
              <w:rPr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9</w:t>
            </w:r>
          </w:p>
        </w:tc>
        <w:tc>
          <w:tcPr>
            <w:tcW w:w="755" w:type="dxa"/>
            <w:tcBorders>
              <w:bottom w:val="single" w:color="000000" w:sz="4" w:space="0"/>
            </w:tcBorders>
            <w:vAlign w:val="top"/>
          </w:tcPr>
          <w:p w14:paraId="6A1FAF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64"/>
              <w:textAlignment w:val="baseline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74</w:t>
            </w:r>
          </w:p>
        </w:tc>
      </w:tr>
      <w:tr w14:paraId="4F288B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1274B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1EFA3A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676"/>
              <w:textAlignment w:val="baseline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抽查合格率（单位：%）</w:t>
            </w:r>
          </w:p>
        </w:tc>
        <w:tc>
          <w:tcPr>
            <w:tcW w:w="961" w:type="dxa"/>
            <w:vAlign w:val="top"/>
          </w:tcPr>
          <w:p w14:paraId="77A3CD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2" w:leftChars="0"/>
              <w:textAlignment w:val="baseline"/>
            </w:pPr>
            <w:r>
              <w:rPr>
                <w:spacing w:val="-6"/>
              </w:rPr>
              <w:t>100</w:t>
            </w:r>
          </w:p>
        </w:tc>
        <w:tc>
          <w:tcPr>
            <w:tcW w:w="951" w:type="dxa"/>
            <w:vAlign w:val="top"/>
          </w:tcPr>
          <w:p w14:paraId="0DB36B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18" w:leftChars="0"/>
              <w:textAlignment w:val="baseline"/>
              <w:rPr>
                <w:lang w:eastAsia="zh-CN"/>
              </w:rPr>
            </w:pPr>
            <w:r>
              <w:rPr>
                <w:spacing w:val="-6"/>
              </w:rPr>
              <w:t>100</w:t>
            </w:r>
          </w:p>
        </w:tc>
        <w:tc>
          <w:tcPr>
            <w:tcW w:w="938" w:type="dxa"/>
            <w:vAlign w:val="top"/>
          </w:tcPr>
          <w:p w14:paraId="1511A1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12" w:leftChars="0"/>
              <w:textAlignment w:val="baseline"/>
              <w:rPr>
                <w:lang w:eastAsia="zh-CN"/>
              </w:rPr>
            </w:pPr>
            <w:r>
              <w:rPr>
                <w:spacing w:val="-6"/>
              </w:rPr>
              <w:t>100</w:t>
            </w:r>
          </w:p>
        </w:tc>
        <w:tc>
          <w:tcPr>
            <w:tcW w:w="1022" w:type="dxa"/>
            <w:vAlign w:val="top"/>
          </w:tcPr>
          <w:p w14:paraId="66BD22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55" w:leftChars="0"/>
              <w:textAlignment w:val="baseline"/>
              <w:rPr>
                <w:lang w:eastAsia="zh-CN"/>
              </w:rPr>
            </w:pPr>
            <w:r>
              <w:rPr>
                <w:spacing w:val="-6"/>
              </w:rPr>
              <w:t>100</w:t>
            </w:r>
          </w:p>
        </w:tc>
        <w:tc>
          <w:tcPr>
            <w:tcW w:w="755" w:type="dxa"/>
            <w:tcBorders>
              <w:tl2br w:val="nil"/>
            </w:tcBorders>
            <w:vAlign w:val="top"/>
          </w:tcPr>
          <w:p w14:paraId="416759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eastAsia="宋体"/>
                <w:lang w:eastAsia="zh-CN"/>
              </w:rPr>
            </w:pPr>
            <w:r>
              <w:rPr>
                <w:spacing w:val="-6"/>
              </w:rPr>
              <w:t>100</w:t>
            </w:r>
          </w:p>
        </w:tc>
      </w:tr>
      <w:tr w14:paraId="7521E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A0518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735D70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83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不合格网站数量（单位：家）</w:t>
            </w:r>
          </w:p>
        </w:tc>
        <w:tc>
          <w:tcPr>
            <w:tcW w:w="961" w:type="dxa"/>
            <w:vAlign w:val="top"/>
          </w:tcPr>
          <w:p w14:paraId="4A4834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6"/>
              <w:textAlignment w:val="baseline"/>
              <w:rPr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51" w:type="dxa"/>
            <w:vAlign w:val="top"/>
          </w:tcPr>
          <w:p w14:paraId="380999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2"/>
              <w:textAlignment w:val="baseline"/>
              <w:rPr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38" w:type="dxa"/>
            <w:vAlign w:val="top"/>
          </w:tcPr>
          <w:p w14:paraId="346465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  <w:rPr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022" w:type="dxa"/>
            <w:vAlign w:val="top"/>
          </w:tcPr>
          <w:p w14:paraId="500EAD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59"/>
              <w:textAlignment w:val="baseline"/>
              <w:rPr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vAlign w:val="top"/>
          </w:tcPr>
          <w:p w14:paraId="53B361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FD4A5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F9D9F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 w14:paraId="2804D7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12FC6D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95"/>
              <w:textAlignment w:val="baseline"/>
              <w:rPr>
                <w:spacing w:val="-8"/>
                <w:lang w:eastAsia="zh-CN"/>
              </w:rPr>
            </w:pPr>
          </w:p>
          <w:p w14:paraId="517D66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95"/>
              <w:textAlignment w:val="baseline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问责人次</w:t>
            </w:r>
          </w:p>
          <w:p w14:paraId="338DBF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612" w:right="256" w:hanging="360"/>
              <w:textAlignment w:val="baseline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（单位：人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次）</w:t>
            </w:r>
          </w:p>
        </w:tc>
        <w:tc>
          <w:tcPr>
            <w:tcW w:w="2168" w:type="dxa"/>
            <w:vAlign w:val="top"/>
          </w:tcPr>
          <w:p w14:paraId="238282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855"/>
              <w:textAlignment w:val="baseline"/>
            </w:pPr>
            <w:r>
              <w:rPr>
                <w:spacing w:val="-5"/>
              </w:rPr>
              <w:t>约谈</w:t>
            </w:r>
          </w:p>
        </w:tc>
        <w:tc>
          <w:tcPr>
            <w:tcW w:w="961" w:type="dxa"/>
            <w:vAlign w:val="top"/>
          </w:tcPr>
          <w:p w14:paraId="79B4C1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6"/>
              <w:textAlignment w:val="baseline"/>
            </w:pPr>
            <w:r>
              <w:t>0</w:t>
            </w:r>
          </w:p>
        </w:tc>
        <w:tc>
          <w:tcPr>
            <w:tcW w:w="951" w:type="dxa"/>
            <w:vAlign w:val="top"/>
          </w:tcPr>
          <w:p w14:paraId="61F8C9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2"/>
              <w:textAlignment w:val="baseline"/>
            </w:pPr>
            <w:r>
              <w:t>0</w:t>
            </w:r>
          </w:p>
        </w:tc>
        <w:tc>
          <w:tcPr>
            <w:tcW w:w="938" w:type="dxa"/>
            <w:vAlign w:val="top"/>
          </w:tcPr>
          <w:p w14:paraId="0AA1A0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</w:pPr>
            <w:r>
              <w:t>0</w:t>
            </w:r>
          </w:p>
        </w:tc>
        <w:tc>
          <w:tcPr>
            <w:tcW w:w="1022" w:type="dxa"/>
            <w:vAlign w:val="top"/>
          </w:tcPr>
          <w:p w14:paraId="5C5DC8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59"/>
              <w:textAlignment w:val="baseline"/>
            </w:pPr>
            <w:r>
              <w:t>0</w:t>
            </w:r>
          </w:p>
        </w:tc>
        <w:tc>
          <w:tcPr>
            <w:tcW w:w="755" w:type="dxa"/>
            <w:vAlign w:val="top"/>
          </w:tcPr>
          <w:p w14:paraId="2BE8CD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4"/>
              <w:textAlignment w:val="baseline"/>
            </w:pPr>
            <w:r>
              <w:t>0</w:t>
            </w:r>
          </w:p>
        </w:tc>
      </w:tr>
      <w:tr w14:paraId="1B1988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9998B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1688" w:type="dxa"/>
            <w:vMerge w:val="continue"/>
            <w:tcBorders>
              <w:top w:val="nil"/>
              <w:bottom w:val="nil"/>
            </w:tcBorders>
            <w:vAlign w:val="top"/>
          </w:tcPr>
          <w:p w14:paraId="30CA9B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2168" w:type="dxa"/>
            <w:vAlign w:val="top"/>
          </w:tcPr>
          <w:p w14:paraId="61413F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625"/>
              <w:textAlignment w:val="baseline"/>
            </w:pPr>
            <w:r>
              <w:rPr>
                <w:spacing w:val="-6"/>
              </w:rPr>
              <w:t>书面检查</w:t>
            </w:r>
          </w:p>
        </w:tc>
        <w:tc>
          <w:tcPr>
            <w:tcW w:w="961" w:type="dxa"/>
            <w:vAlign w:val="top"/>
          </w:tcPr>
          <w:p w14:paraId="630727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6"/>
              <w:textAlignment w:val="baseline"/>
            </w:pPr>
            <w:r>
              <w:t>0</w:t>
            </w:r>
          </w:p>
        </w:tc>
        <w:tc>
          <w:tcPr>
            <w:tcW w:w="951" w:type="dxa"/>
            <w:vAlign w:val="top"/>
          </w:tcPr>
          <w:p w14:paraId="6821AF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2"/>
              <w:textAlignment w:val="baseline"/>
            </w:pPr>
            <w:r>
              <w:t>0</w:t>
            </w:r>
          </w:p>
        </w:tc>
        <w:tc>
          <w:tcPr>
            <w:tcW w:w="938" w:type="dxa"/>
            <w:vAlign w:val="top"/>
          </w:tcPr>
          <w:p w14:paraId="4F0FEA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</w:pPr>
            <w:r>
              <w:t>0</w:t>
            </w:r>
          </w:p>
        </w:tc>
        <w:tc>
          <w:tcPr>
            <w:tcW w:w="1022" w:type="dxa"/>
            <w:vAlign w:val="top"/>
          </w:tcPr>
          <w:p w14:paraId="05E21C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59"/>
              <w:textAlignment w:val="baseline"/>
            </w:pPr>
            <w:r>
              <w:t>0</w:t>
            </w:r>
          </w:p>
        </w:tc>
        <w:tc>
          <w:tcPr>
            <w:tcW w:w="755" w:type="dxa"/>
            <w:vAlign w:val="top"/>
          </w:tcPr>
          <w:p w14:paraId="4A1BB6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4"/>
              <w:textAlignment w:val="baseline"/>
            </w:pPr>
            <w:r>
              <w:t>0</w:t>
            </w:r>
          </w:p>
        </w:tc>
      </w:tr>
      <w:tr w14:paraId="3B038C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A8C8C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1688" w:type="dxa"/>
            <w:vMerge w:val="continue"/>
            <w:tcBorders>
              <w:top w:val="nil"/>
              <w:bottom w:val="nil"/>
            </w:tcBorders>
            <w:vAlign w:val="top"/>
          </w:tcPr>
          <w:p w14:paraId="26CCAD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2168" w:type="dxa"/>
            <w:vAlign w:val="top"/>
          </w:tcPr>
          <w:p w14:paraId="2A1BD5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618"/>
              <w:textAlignment w:val="baseline"/>
            </w:pPr>
            <w:r>
              <w:rPr>
                <w:spacing w:val="-4"/>
              </w:rPr>
              <w:t>通报批评</w:t>
            </w:r>
          </w:p>
        </w:tc>
        <w:tc>
          <w:tcPr>
            <w:tcW w:w="961" w:type="dxa"/>
            <w:vAlign w:val="top"/>
          </w:tcPr>
          <w:p w14:paraId="101DEC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6"/>
              <w:textAlignment w:val="baseline"/>
            </w:pPr>
            <w:r>
              <w:t>0</w:t>
            </w:r>
          </w:p>
        </w:tc>
        <w:tc>
          <w:tcPr>
            <w:tcW w:w="951" w:type="dxa"/>
            <w:vAlign w:val="top"/>
          </w:tcPr>
          <w:p w14:paraId="2AE7E3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2"/>
              <w:textAlignment w:val="baseline"/>
            </w:pPr>
            <w:r>
              <w:t>0</w:t>
            </w:r>
          </w:p>
        </w:tc>
        <w:tc>
          <w:tcPr>
            <w:tcW w:w="938" w:type="dxa"/>
            <w:vAlign w:val="top"/>
          </w:tcPr>
          <w:p w14:paraId="7AE3DE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</w:pPr>
            <w:r>
              <w:t>0</w:t>
            </w:r>
          </w:p>
        </w:tc>
        <w:tc>
          <w:tcPr>
            <w:tcW w:w="1022" w:type="dxa"/>
            <w:vAlign w:val="top"/>
          </w:tcPr>
          <w:p w14:paraId="0143E6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59"/>
              <w:textAlignment w:val="baseline"/>
            </w:pPr>
            <w:r>
              <w:t>0</w:t>
            </w:r>
          </w:p>
        </w:tc>
        <w:tc>
          <w:tcPr>
            <w:tcW w:w="755" w:type="dxa"/>
            <w:vAlign w:val="top"/>
          </w:tcPr>
          <w:p w14:paraId="17FAD0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4"/>
              <w:textAlignment w:val="baseline"/>
            </w:pPr>
            <w:r>
              <w:t>0</w:t>
            </w:r>
          </w:p>
        </w:tc>
      </w:tr>
      <w:tr w14:paraId="73463F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9D880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1688" w:type="dxa"/>
            <w:vMerge w:val="continue"/>
            <w:tcBorders>
              <w:top w:val="nil"/>
              <w:bottom w:val="nil"/>
            </w:tcBorders>
            <w:vAlign w:val="top"/>
          </w:tcPr>
          <w:p w14:paraId="7FC365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2168" w:type="dxa"/>
            <w:vAlign w:val="top"/>
          </w:tcPr>
          <w:p w14:paraId="0F5AF6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53"/>
              <w:textAlignment w:val="baseline"/>
            </w:pPr>
            <w:r>
              <w:rPr>
                <w:spacing w:val="-2"/>
              </w:rPr>
              <w:t>警告或记过处分</w:t>
            </w:r>
          </w:p>
        </w:tc>
        <w:tc>
          <w:tcPr>
            <w:tcW w:w="961" w:type="dxa"/>
            <w:vAlign w:val="top"/>
          </w:tcPr>
          <w:p w14:paraId="45C5C6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6"/>
              <w:textAlignment w:val="baseline"/>
            </w:pPr>
            <w:r>
              <w:t>0</w:t>
            </w:r>
          </w:p>
        </w:tc>
        <w:tc>
          <w:tcPr>
            <w:tcW w:w="951" w:type="dxa"/>
            <w:vAlign w:val="top"/>
          </w:tcPr>
          <w:p w14:paraId="7EC01F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2"/>
              <w:textAlignment w:val="baseline"/>
            </w:pPr>
            <w:r>
              <w:t>0</w:t>
            </w:r>
          </w:p>
        </w:tc>
        <w:tc>
          <w:tcPr>
            <w:tcW w:w="938" w:type="dxa"/>
            <w:vAlign w:val="top"/>
          </w:tcPr>
          <w:p w14:paraId="74ACC3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</w:pPr>
            <w:r>
              <w:t>0</w:t>
            </w:r>
          </w:p>
        </w:tc>
        <w:tc>
          <w:tcPr>
            <w:tcW w:w="1022" w:type="dxa"/>
            <w:vAlign w:val="top"/>
          </w:tcPr>
          <w:p w14:paraId="4129CA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59"/>
              <w:textAlignment w:val="baseline"/>
            </w:pPr>
            <w:r>
              <w:t>0</w:t>
            </w:r>
          </w:p>
        </w:tc>
        <w:tc>
          <w:tcPr>
            <w:tcW w:w="755" w:type="dxa"/>
            <w:vAlign w:val="top"/>
          </w:tcPr>
          <w:p w14:paraId="2FA252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4"/>
              <w:textAlignment w:val="baseline"/>
            </w:pPr>
            <w:r>
              <w:t>0</w:t>
            </w:r>
          </w:p>
        </w:tc>
      </w:tr>
      <w:tr w14:paraId="2C7E5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571E7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1688" w:type="dxa"/>
            <w:vMerge w:val="continue"/>
            <w:tcBorders>
              <w:top w:val="nil"/>
              <w:bottom w:val="nil"/>
            </w:tcBorders>
            <w:vAlign w:val="top"/>
          </w:tcPr>
          <w:p w14:paraId="37C7A9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2168" w:type="dxa"/>
            <w:vAlign w:val="top"/>
          </w:tcPr>
          <w:p w14:paraId="37AD59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53"/>
              <w:textAlignment w:val="baseline"/>
            </w:pPr>
            <w:r>
              <w:rPr>
                <w:spacing w:val="-2"/>
              </w:rPr>
              <w:t>调离岗位或免职</w:t>
            </w:r>
          </w:p>
        </w:tc>
        <w:tc>
          <w:tcPr>
            <w:tcW w:w="961" w:type="dxa"/>
            <w:vAlign w:val="top"/>
          </w:tcPr>
          <w:p w14:paraId="333497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6"/>
              <w:textAlignment w:val="baseline"/>
            </w:pPr>
            <w:r>
              <w:t>0</w:t>
            </w:r>
          </w:p>
        </w:tc>
        <w:tc>
          <w:tcPr>
            <w:tcW w:w="951" w:type="dxa"/>
            <w:vAlign w:val="top"/>
          </w:tcPr>
          <w:p w14:paraId="67C597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2"/>
              <w:textAlignment w:val="baseline"/>
            </w:pPr>
            <w:r>
              <w:t>0</w:t>
            </w:r>
          </w:p>
        </w:tc>
        <w:tc>
          <w:tcPr>
            <w:tcW w:w="938" w:type="dxa"/>
            <w:vAlign w:val="top"/>
          </w:tcPr>
          <w:p w14:paraId="08EDA3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</w:pPr>
            <w:r>
              <w:t>0</w:t>
            </w:r>
          </w:p>
        </w:tc>
        <w:tc>
          <w:tcPr>
            <w:tcW w:w="1022" w:type="dxa"/>
            <w:vAlign w:val="top"/>
          </w:tcPr>
          <w:p w14:paraId="01B4A0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59"/>
              <w:textAlignment w:val="baseline"/>
            </w:pPr>
            <w:r>
              <w:t>0</w:t>
            </w:r>
          </w:p>
        </w:tc>
        <w:tc>
          <w:tcPr>
            <w:tcW w:w="755" w:type="dxa"/>
            <w:vAlign w:val="top"/>
          </w:tcPr>
          <w:p w14:paraId="69D18B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4"/>
              <w:textAlignment w:val="baseline"/>
            </w:pPr>
            <w:r>
              <w:t>0</w:t>
            </w:r>
          </w:p>
        </w:tc>
      </w:tr>
      <w:tr w14:paraId="15F317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64549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1688" w:type="dxa"/>
            <w:vMerge w:val="continue"/>
            <w:tcBorders>
              <w:top w:val="nil"/>
            </w:tcBorders>
            <w:vAlign w:val="top"/>
          </w:tcPr>
          <w:p w14:paraId="1BE779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2168" w:type="dxa"/>
            <w:vAlign w:val="top"/>
          </w:tcPr>
          <w:p w14:paraId="4DBC87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855"/>
              <w:textAlignment w:val="baseline"/>
            </w:pPr>
            <w:r>
              <w:rPr>
                <w:spacing w:val="-5"/>
              </w:rPr>
              <w:t>其他</w:t>
            </w:r>
          </w:p>
        </w:tc>
        <w:tc>
          <w:tcPr>
            <w:tcW w:w="961" w:type="dxa"/>
            <w:vAlign w:val="top"/>
          </w:tcPr>
          <w:p w14:paraId="3D64D4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6"/>
              <w:textAlignment w:val="baseline"/>
            </w:pPr>
            <w:r>
              <w:t>0</w:t>
            </w:r>
          </w:p>
        </w:tc>
        <w:tc>
          <w:tcPr>
            <w:tcW w:w="951" w:type="dxa"/>
            <w:vAlign w:val="top"/>
          </w:tcPr>
          <w:p w14:paraId="10B89E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22"/>
              <w:textAlignment w:val="baseline"/>
            </w:pPr>
            <w:r>
              <w:t>0</w:t>
            </w:r>
          </w:p>
        </w:tc>
        <w:tc>
          <w:tcPr>
            <w:tcW w:w="938" w:type="dxa"/>
            <w:vAlign w:val="top"/>
          </w:tcPr>
          <w:p w14:paraId="013B49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6"/>
              <w:textAlignment w:val="baseline"/>
            </w:pPr>
            <w:r>
              <w:t>0</w:t>
            </w:r>
          </w:p>
        </w:tc>
        <w:tc>
          <w:tcPr>
            <w:tcW w:w="1022" w:type="dxa"/>
            <w:vAlign w:val="top"/>
          </w:tcPr>
          <w:p w14:paraId="4290AF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59"/>
              <w:textAlignment w:val="baseline"/>
            </w:pPr>
            <w:r>
              <w:t>0</w:t>
            </w:r>
          </w:p>
        </w:tc>
        <w:tc>
          <w:tcPr>
            <w:tcW w:w="755" w:type="dxa"/>
            <w:vAlign w:val="top"/>
          </w:tcPr>
          <w:p w14:paraId="31F56D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24"/>
              <w:textAlignment w:val="baseline"/>
            </w:pPr>
            <w:r>
              <w:t>0</w:t>
            </w:r>
          </w:p>
        </w:tc>
      </w:tr>
      <w:tr w14:paraId="2D540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</w:tcBorders>
            <w:vAlign w:val="top"/>
          </w:tcPr>
          <w:p w14:paraId="6FBC72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5045FF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98"/>
              <w:textAlignment w:val="baseline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是否纳入政府年度绩效考核</w:t>
            </w:r>
          </w:p>
        </w:tc>
        <w:tc>
          <w:tcPr>
            <w:tcW w:w="4627" w:type="dxa"/>
            <w:gridSpan w:val="5"/>
            <w:vAlign w:val="top"/>
          </w:tcPr>
          <w:p w14:paraId="195BD7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210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</w:tr>
      <w:tr w14:paraId="566AD4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restart"/>
            <w:tcBorders>
              <w:bottom w:val="nil"/>
            </w:tcBorders>
            <w:vAlign w:val="top"/>
          </w:tcPr>
          <w:p w14:paraId="2EE40B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6FFA7F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92"/>
              <w:textAlignment w:val="baseline"/>
            </w:pPr>
            <w:r>
              <w:rPr>
                <w:spacing w:val="-4"/>
              </w:rPr>
              <w:t>安全检查</w:t>
            </w:r>
          </w:p>
        </w:tc>
        <w:tc>
          <w:tcPr>
            <w:tcW w:w="3856" w:type="dxa"/>
            <w:gridSpan w:val="2"/>
            <w:vAlign w:val="top"/>
          </w:tcPr>
          <w:p w14:paraId="45AA71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739"/>
              <w:textAlignment w:val="baseline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检查次数（单位：次）</w:t>
            </w:r>
          </w:p>
        </w:tc>
        <w:tc>
          <w:tcPr>
            <w:tcW w:w="4627" w:type="dxa"/>
            <w:gridSpan w:val="5"/>
            <w:vAlign w:val="top"/>
          </w:tcPr>
          <w:p w14:paraId="039702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258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  <w:tr w14:paraId="48AC3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</w:tcBorders>
            <w:vAlign w:val="top"/>
          </w:tcPr>
          <w:p w14:paraId="31CDC7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075750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99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检查网站数量（单位：家）</w:t>
            </w:r>
          </w:p>
        </w:tc>
        <w:tc>
          <w:tcPr>
            <w:tcW w:w="4627" w:type="dxa"/>
            <w:gridSpan w:val="5"/>
            <w:vAlign w:val="top"/>
          </w:tcPr>
          <w:p w14:paraId="38FB6F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154"/>
              <w:textAlignment w:val="baseline"/>
              <w:rPr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74</w:t>
            </w:r>
          </w:p>
        </w:tc>
      </w:tr>
      <w:tr w14:paraId="235DC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restart"/>
            <w:tcBorders>
              <w:bottom w:val="nil"/>
            </w:tcBorders>
            <w:vAlign w:val="top"/>
          </w:tcPr>
          <w:p w14:paraId="1C6D52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  <w:p w14:paraId="4B7FE1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  <w:p w14:paraId="18FEB2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76"/>
              <w:textAlignment w:val="baseline"/>
            </w:pPr>
            <w:r>
              <w:rPr>
                <w:spacing w:val="-6"/>
              </w:rPr>
              <w:t>网站开设整合</w:t>
            </w:r>
          </w:p>
        </w:tc>
        <w:tc>
          <w:tcPr>
            <w:tcW w:w="3856" w:type="dxa"/>
            <w:gridSpan w:val="2"/>
            <w:vAlign w:val="top"/>
          </w:tcPr>
          <w:p w14:paraId="29CD29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99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运行网站总数（单位：家）</w:t>
            </w:r>
          </w:p>
        </w:tc>
        <w:tc>
          <w:tcPr>
            <w:tcW w:w="4627" w:type="dxa"/>
            <w:gridSpan w:val="5"/>
            <w:vAlign w:val="top"/>
          </w:tcPr>
          <w:p w14:paraId="7D3490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19</w:t>
            </w:r>
          </w:p>
        </w:tc>
      </w:tr>
      <w:tr w14:paraId="4D3E2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669CB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23CBCB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76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新开设网站数量（单位：家）</w:t>
            </w:r>
          </w:p>
        </w:tc>
        <w:tc>
          <w:tcPr>
            <w:tcW w:w="4627" w:type="dxa"/>
            <w:gridSpan w:val="5"/>
            <w:vAlign w:val="top"/>
          </w:tcPr>
          <w:p w14:paraId="5EE221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259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14:paraId="6C632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</w:tcBorders>
            <w:vAlign w:val="top"/>
          </w:tcPr>
          <w:p w14:paraId="06BE38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</w:pPr>
          </w:p>
        </w:tc>
        <w:tc>
          <w:tcPr>
            <w:tcW w:w="3856" w:type="dxa"/>
            <w:gridSpan w:val="2"/>
            <w:vAlign w:val="top"/>
          </w:tcPr>
          <w:p w14:paraId="7F669E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57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整合迁移网站数量（单位：家）</w:t>
            </w:r>
          </w:p>
        </w:tc>
        <w:tc>
          <w:tcPr>
            <w:tcW w:w="4627" w:type="dxa"/>
            <w:gridSpan w:val="5"/>
            <w:vAlign w:val="top"/>
          </w:tcPr>
          <w:p w14:paraId="7078D1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258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0660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restart"/>
            <w:tcBorders>
              <w:bottom w:val="nil"/>
            </w:tcBorders>
            <w:vAlign w:val="top"/>
          </w:tcPr>
          <w:p w14:paraId="58D888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51" w:right="137" w:hanging="27"/>
              <w:jc w:val="both"/>
              <w:textAlignment w:val="baseline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“我为政府网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站找错</w:t>
            </w:r>
            <w:r>
              <w:rPr>
                <w:spacing w:val="-85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”平台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网民留言办理</w:t>
            </w:r>
          </w:p>
        </w:tc>
        <w:tc>
          <w:tcPr>
            <w:tcW w:w="3856" w:type="dxa"/>
            <w:gridSpan w:val="2"/>
            <w:vAlign w:val="top"/>
          </w:tcPr>
          <w:p w14:paraId="76BDDB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510"/>
              <w:textAlignment w:val="baseline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收到留言数量（单位：条）</w:t>
            </w:r>
          </w:p>
        </w:tc>
        <w:tc>
          <w:tcPr>
            <w:tcW w:w="4627" w:type="dxa"/>
            <w:gridSpan w:val="5"/>
            <w:vAlign w:val="top"/>
          </w:tcPr>
          <w:p w14:paraId="4914C0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199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 w14:paraId="1C8E5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E4531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</w:tc>
        <w:tc>
          <w:tcPr>
            <w:tcW w:w="3856" w:type="dxa"/>
            <w:gridSpan w:val="2"/>
            <w:vAlign w:val="top"/>
          </w:tcPr>
          <w:p w14:paraId="009FC9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97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按期办结数量（单位：条）</w:t>
            </w:r>
          </w:p>
        </w:tc>
        <w:tc>
          <w:tcPr>
            <w:tcW w:w="4627" w:type="dxa"/>
            <w:gridSpan w:val="5"/>
            <w:vAlign w:val="top"/>
          </w:tcPr>
          <w:p w14:paraId="2FC2FE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2199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</w:tr>
      <w:tr w14:paraId="7B176C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21" w:type="dxa"/>
            <w:gridSpan w:val="2"/>
            <w:vMerge w:val="continue"/>
            <w:tcBorders>
              <w:top w:val="nil"/>
            </w:tcBorders>
            <w:vAlign w:val="top"/>
          </w:tcPr>
          <w:p w14:paraId="035720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</w:tc>
        <w:tc>
          <w:tcPr>
            <w:tcW w:w="3856" w:type="dxa"/>
            <w:gridSpan w:val="2"/>
            <w:vAlign w:val="top"/>
          </w:tcPr>
          <w:p w14:paraId="314289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98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超期办结数量（单位：条）</w:t>
            </w:r>
          </w:p>
        </w:tc>
        <w:tc>
          <w:tcPr>
            <w:tcW w:w="4627" w:type="dxa"/>
            <w:gridSpan w:val="5"/>
            <w:vAlign w:val="top"/>
          </w:tcPr>
          <w:p w14:paraId="7855C1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23E76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719" w:type="dxa"/>
            <w:vMerge w:val="restart"/>
            <w:tcBorders>
              <w:bottom w:val="nil"/>
            </w:tcBorders>
          </w:tcPr>
          <w:p w14:paraId="5D4E4A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630" w:right="137" w:hanging="479"/>
              <w:textAlignment w:val="baseline"/>
            </w:pPr>
            <w:r>
              <w:rPr>
                <w:spacing w:val="-3"/>
              </w:rPr>
              <w:t>假冒政府网站</w:t>
            </w:r>
            <w:r>
              <w:rPr>
                <w:spacing w:val="-5"/>
              </w:rPr>
              <w:t>处置</w:t>
            </w:r>
          </w:p>
        </w:tc>
        <w:tc>
          <w:tcPr>
            <w:tcW w:w="3856" w:type="dxa"/>
            <w:gridSpan w:val="2"/>
          </w:tcPr>
          <w:p w14:paraId="170974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744"/>
              <w:textAlignment w:val="baseline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发现数量（单位：个）</w:t>
            </w:r>
          </w:p>
        </w:tc>
        <w:tc>
          <w:tcPr>
            <w:tcW w:w="4627" w:type="dxa"/>
            <w:gridSpan w:val="5"/>
            <w:shd w:val="clear" w:color="auto" w:fill="auto"/>
            <w:vAlign w:val="center"/>
          </w:tcPr>
          <w:p w14:paraId="05E112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</w:tr>
      <w:tr w14:paraId="7BBE5C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719" w:type="dxa"/>
            <w:vMerge w:val="continue"/>
            <w:tcBorders>
              <w:top w:val="nil"/>
            </w:tcBorders>
          </w:tcPr>
          <w:p w14:paraId="647C5B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</w:tc>
        <w:tc>
          <w:tcPr>
            <w:tcW w:w="3856" w:type="dxa"/>
            <w:gridSpan w:val="2"/>
          </w:tcPr>
          <w:p w14:paraId="745C6F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738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处置数量（单位：个）</w:t>
            </w:r>
          </w:p>
        </w:tc>
        <w:tc>
          <w:tcPr>
            <w:tcW w:w="4627" w:type="dxa"/>
            <w:gridSpan w:val="5"/>
            <w:shd w:val="clear" w:color="auto" w:fill="auto"/>
            <w:vAlign w:val="center"/>
          </w:tcPr>
          <w:p w14:paraId="0F008C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</w:tr>
      <w:tr w14:paraId="63217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719" w:type="dxa"/>
            <w:vMerge w:val="restart"/>
            <w:tcBorders>
              <w:bottom w:val="nil"/>
            </w:tcBorders>
          </w:tcPr>
          <w:p w14:paraId="5930C7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6BC283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  <w:p w14:paraId="20734B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93"/>
              <w:textAlignment w:val="baseline"/>
            </w:pPr>
            <w:r>
              <w:rPr>
                <w:spacing w:val="-4"/>
              </w:rPr>
              <w:t>人员培训</w:t>
            </w:r>
          </w:p>
        </w:tc>
        <w:tc>
          <w:tcPr>
            <w:tcW w:w="3856" w:type="dxa"/>
            <w:gridSpan w:val="2"/>
          </w:tcPr>
          <w:p w14:paraId="08A946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738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培训次数（单位：次）</w:t>
            </w:r>
          </w:p>
        </w:tc>
        <w:tc>
          <w:tcPr>
            <w:tcW w:w="4627" w:type="dxa"/>
            <w:gridSpan w:val="5"/>
            <w:shd w:val="clear" w:color="auto" w:fill="auto"/>
            <w:vAlign w:val="center"/>
          </w:tcPr>
          <w:p w14:paraId="6BAAB6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</w:tr>
      <w:tr w14:paraId="10D6C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719" w:type="dxa"/>
            <w:vMerge w:val="continue"/>
            <w:tcBorders>
              <w:top w:val="nil"/>
              <w:bottom w:val="nil"/>
            </w:tcBorders>
          </w:tcPr>
          <w:p w14:paraId="73E3E6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</w:tc>
        <w:tc>
          <w:tcPr>
            <w:tcW w:w="3856" w:type="dxa"/>
            <w:gridSpan w:val="2"/>
          </w:tcPr>
          <w:p w14:paraId="63BD50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618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培训人次（单位：人次）</w:t>
            </w:r>
          </w:p>
        </w:tc>
        <w:tc>
          <w:tcPr>
            <w:tcW w:w="4627" w:type="dxa"/>
            <w:gridSpan w:val="5"/>
            <w:shd w:val="clear" w:color="auto" w:fill="auto"/>
            <w:vAlign w:val="center"/>
          </w:tcPr>
          <w:p w14:paraId="67BC21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180</w:t>
            </w:r>
          </w:p>
        </w:tc>
      </w:tr>
      <w:tr w14:paraId="7BC92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719" w:type="dxa"/>
            <w:vMerge w:val="continue"/>
            <w:tcBorders>
              <w:top w:val="nil"/>
            </w:tcBorders>
          </w:tcPr>
          <w:p w14:paraId="74731B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lang w:eastAsia="zh-CN"/>
              </w:rPr>
            </w:pPr>
          </w:p>
        </w:tc>
        <w:tc>
          <w:tcPr>
            <w:tcW w:w="3856" w:type="dxa"/>
            <w:gridSpan w:val="2"/>
          </w:tcPr>
          <w:p w14:paraId="744FF0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738"/>
              <w:textAlignment w:val="baseline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培训天数（单位：天）</w:t>
            </w:r>
          </w:p>
        </w:tc>
        <w:tc>
          <w:tcPr>
            <w:tcW w:w="4627" w:type="dxa"/>
            <w:gridSpan w:val="5"/>
            <w:shd w:val="clear" w:color="auto" w:fill="auto"/>
            <w:vAlign w:val="center"/>
          </w:tcPr>
          <w:p w14:paraId="19AB35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</w:tr>
      <w:tr w14:paraId="4FA62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719" w:type="dxa"/>
          </w:tcPr>
          <w:p w14:paraId="6F2544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391"/>
              <w:textAlignment w:val="baseline"/>
            </w:pPr>
            <w:r>
              <w:rPr>
                <w:spacing w:val="-9"/>
              </w:rPr>
              <w:t>其</w:t>
            </w:r>
            <w:r>
              <w:rPr>
                <w:spacing w:val="4"/>
              </w:rPr>
              <w:t xml:space="preserve">    </w:t>
            </w:r>
            <w:r>
              <w:rPr>
                <w:spacing w:val="-9"/>
              </w:rPr>
              <w:t>他</w:t>
            </w:r>
          </w:p>
        </w:tc>
        <w:tc>
          <w:tcPr>
            <w:tcW w:w="8483" w:type="dxa"/>
            <w:gridSpan w:val="7"/>
          </w:tcPr>
          <w:p w14:paraId="77E56F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133"/>
              <w:textAlignment w:val="baseline"/>
            </w:pPr>
            <w:r>
              <w:t>无</w:t>
            </w:r>
          </w:p>
        </w:tc>
      </w:tr>
      <w:tr w14:paraId="6DE94F61"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0202" w:type="dxa"/>
            <w:gridSpan w:val="8"/>
          </w:tcPr>
          <w:p w14:paraId="17E4E42E"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bookmarkEnd w:id="0"/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单位负责人：</w:t>
            </w:r>
            <w:r>
              <w:rPr>
                <w:rFonts w:ascii="仿宋" w:hAnsi="仿宋" w:eastAsia="仿宋" w:cs="仿宋"/>
                <w:b/>
                <w:bCs/>
                <w:snapToGrid w:val="0"/>
                <w:color w:val="FFFFFF" w:themeColor="background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 xml:space="preserve">琼色 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审核人：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color w:val="FFFFFF" w:themeColor="background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雷进德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填报人：张高铭 </w:t>
            </w:r>
          </w:p>
          <w:p w14:paraId="4DE84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联系电话： 83932675                                    填报日期：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color w:val="FFFFFF" w:themeColor="background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2024-01-08 15:01:37</w:t>
            </w:r>
          </w:p>
          <w:p w14:paraId="7A7244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43"/>
              <w:textAlignment w:val="baseline"/>
            </w:pPr>
            <w:r>
              <w:rPr>
                <w:b/>
                <w:bCs/>
                <w:spacing w:val="-19"/>
              </w:rPr>
              <w:t>备注：</w:t>
            </w:r>
          </w:p>
        </w:tc>
      </w:tr>
    </w:tbl>
    <w:p w14:paraId="33E06D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exact"/>
        <w:textAlignment w:val="baseline"/>
      </w:pPr>
    </w:p>
    <w:sectPr>
      <w:footerReference r:id="rId3" w:type="default"/>
      <w:pgSz w:w="11906" w:h="16839"/>
      <w:pgMar w:top="1431" w:right="778" w:bottom="1076" w:left="817" w:header="0" w:footer="80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C5A28">
    <w:pPr>
      <w:spacing w:before="1" w:line="171" w:lineRule="auto"/>
      <w:ind w:left="5197"/>
      <w:rPr>
        <w:rFonts w:ascii="仿宋" w:hAnsi="仿宋" w:eastAsia="仿宋" w:cs="仿宋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8E3B7F"/>
    <w:rsid w:val="003238C6"/>
    <w:rsid w:val="006E211C"/>
    <w:rsid w:val="008E3B7F"/>
    <w:rsid w:val="129713EE"/>
    <w:rsid w:val="1AA63597"/>
    <w:rsid w:val="1BB828A6"/>
    <w:rsid w:val="577661F6"/>
    <w:rsid w:val="6FDF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412</Words>
  <Characters>461</Characters>
  <Lines>4</Lines>
  <Paragraphs>1</Paragraphs>
  <TotalTime>27</TotalTime>
  <ScaleCrop>false</ScaleCrop>
  <LinksUpToDate>false</LinksUpToDate>
  <CharactersWithSpaces>470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2018-02-01T02:01:00Z</dcterms:created>
  <dc:creator>yangzhao</dc:creator>
  <cp:lastModifiedBy>张高铭</cp:lastModifiedBy>
  <dcterms:modified xsi:type="dcterms:W3CDTF">2025-01-03T06:41:06Z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2024-12-20T13:57:04Z</vt:filetime>
  </property>
  <property fmtid="{D5CDD505-2E9C-101B-9397-08002B2CF9AE}" pid="4" name="KSOProductBuildVer">
    <vt:lpwstr>2052-12.1.0.19770</vt:lpwstr>
  </property>
  <property fmtid="{D5CDD505-2E9C-101B-9397-08002B2CF9AE}" pid="5" name="ICV">
    <vt:lpwstr>5C8EF6B0E11F481D8379675B1A64BDEB_12</vt:lpwstr>
  </property>
  <property fmtid="{D5CDD505-2E9C-101B-9397-08002B2CF9AE}" pid="6" name="KSOTemplateDocerSaveRecord">
    <vt:lpwstr>eyJoZGlkIjoiNmI1N2ZjMGU5NDUzYTQxNWJlM2I1ODlkZGMxMjFkZDUiLCJ1c2VySWQiOiI0MDk4Mjc0OTgifQ==</vt:lpwstr>
  </property>
</Properties>
</file>